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BDC" w:rsidRDefault="003A6BDC" w:rsidP="00824C8B">
      <w:pPr>
        <w:autoSpaceDE w:val="0"/>
        <w:autoSpaceDN w:val="0"/>
        <w:bidi w:val="0"/>
        <w:adjustRightInd w:val="0"/>
        <w:spacing w:line="360" w:lineRule="auto"/>
        <w:jc w:val="center"/>
        <w:rPr>
          <w:rFonts w:ascii="Times New Roman" w:eastAsiaTheme="minorHAnsi" w:hAnsi="Times New Roman" w:cs="Times New Roman"/>
          <w:b/>
          <w:bCs/>
          <w:sz w:val="28"/>
          <w:szCs w:val="28"/>
          <w:lang w:val="fr-FR"/>
        </w:rPr>
      </w:pPr>
      <w:r w:rsidRPr="00817932">
        <w:rPr>
          <w:rFonts w:ascii="Times New Roman" w:eastAsiaTheme="minorHAnsi" w:hAnsi="Times New Roman" w:cs="Times New Roman"/>
          <w:b/>
          <w:bCs/>
          <w:sz w:val="28"/>
          <w:szCs w:val="28"/>
          <w:lang w:val="fr-FR"/>
        </w:rPr>
        <w:t>Conclusion générale</w:t>
      </w:r>
    </w:p>
    <w:p w:rsidR="00A605AD" w:rsidRPr="003928D3" w:rsidRDefault="00467261" w:rsidP="00EC3BA0">
      <w:pPr>
        <w:autoSpaceDE w:val="0"/>
        <w:autoSpaceDN w:val="0"/>
        <w:bidi w:val="0"/>
        <w:adjustRightInd w:val="0"/>
        <w:spacing w:line="360" w:lineRule="auto"/>
        <w:ind w:firstLine="720"/>
        <w:jc w:val="both"/>
        <w:rPr>
          <w:rFonts w:asciiTheme="majorBidi" w:eastAsiaTheme="minorHAns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>Notre</w:t>
      </w:r>
      <w:r w:rsidR="00A605AD" w:rsidRPr="003928D3">
        <w:rPr>
          <w:rFonts w:asciiTheme="majorBidi" w:hAnsiTheme="majorBidi" w:cstheme="majorBidi"/>
          <w:sz w:val="24"/>
          <w:szCs w:val="24"/>
          <w:lang w:val="fr-FR"/>
        </w:rPr>
        <w:t xml:space="preserve"> travail a été consacré à la </w:t>
      </w:r>
      <w:r w:rsidR="00B9371A">
        <w:rPr>
          <w:rFonts w:asciiTheme="majorBidi" w:hAnsiTheme="majorBidi" w:cstheme="majorBidi"/>
          <w:sz w:val="24"/>
          <w:szCs w:val="24"/>
          <w:lang w:val="fr-FR"/>
        </w:rPr>
        <w:t>simulation</w:t>
      </w:r>
      <w:r w:rsidR="00A605AD" w:rsidRPr="003928D3">
        <w:rPr>
          <w:rFonts w:asciiTheme="majorBidi" w:hAnsiTheme="majorBidi" w:cstheme="majorBidi"/>
          <w:sz w:val="24"/>
          <w:szCs w:val="24"/>
          <w:lang w:val="fr-FR"/>
        </w:rPr>
        <w:t xml:space="preserve"> des structures 2D </w:t>
      </w:r>
      <w:r>
        <w:rPr>
          <w:rFonts w:asciiTheme="majorBidi" w:hAnsiTheme="majorBidi" w:cstheme="majorBidi"/>
          <w:sz w:val="24"/>
          <w:szCs w:val="24"/>
          <w:lang w:val="fr-FR"/>
        </w:rPr>
        <w:t xml:space="preserve">des </w:t>
      </w:r>
      <w:r w:rsidR="00A605AD" w:rsidRPr="003928D3">
        <w:rPr>
          <w:rFonts w:asciiTheme="majorBidi" w:hAnsiTheme="majorBidi" w:cstheme="majorBidi"/>
          <w:sz w:val="24"/>
          <w:szCs w:val="24"/>
          <w:lang w:val="fr-FR"/>
        </w:rPr>
        <w:t xml:space="preserve">matériaux à bandes interdites photoniques et phononiques par l’utilisation du le logiciel </w:t>
      </w:r>
      <w:proofErr w:type="spellStart"/>
      <w:r w:rsidR="00A605AD" w:rsidRPr="003928D3">
        <w:rPr>
          <w:rFonts w:asciiTheme="majorBidi" w:hAnsiTheme="majorBidi" w:cstheme="majorBidi"/>
          <w:sz w:val="24"/>
          <w:szCs w:val="24"/>
          <w:lang w:val="fr-FR"/>
        </w:rPr>
        <w:t>Rsoft</w:t>
      </w:r>
      <w:proofErr w:type="spellEnd"/>
      <w:r w:rsidR="00A605AD" w:rsidRPr="003928D3">
        <w:rPr>
          <w:rFonts w:asciiTheme="majorBidi" w:hAnsiTheme="majorBidi" w:cstheme="majorBidi"/>
          <w:sz w:val="24"/>
          <w:szCs w:val="24"/>
          <w:lang w:val="fr-FR"/>
        </w:rPr>
        <w:t xml:space="preserve"> CAD</w:t>
      </w:r>
      <w:r w:rsidR="00A605AD">
        <w:rPr>
          <w:rFonts w:asciiTheme="majorBidi" w:eastAsiaTheme="minorHAnsi" w:hAnsiTheme="majorBidi" w:cstheme="majorBidi"/>
          <w:sz w:val="24"/>
          <w:szCs w:val="24"/>
          <w:lang w:val="fr-FR"/>
        </w:rPr>
        <w:t>.</w:t>
      </w:r>
    </w:p>
    <w:p w:rsidR="003A6BDC" w:rsidRPr="00817932" w:rsidRDefault="004610E9" w:rsidP="004610E9">
      <w:pPr>
        <w:tabs>
          <w:tab w:val="right" w:pos="8550"/>
        </w:tabs>
        <w:autoSpaceDE w:val="0"/>
        <w:autoSpaceDN w:val="0"/>
        <w:bidi w:val="0"/>
        <w:adjustRightInd w:val="0"/>
        <w:spacing w:line="360" w:lineRule="auto"/>
        <w:jc w:val="both"/>
        <w:rPr>
          <w:rFonts w:asciiTheme="majorBidi" w:hAnsiTheme="majorBidi" w:cstheme="majorBidi"/>
          <w:sz w:val="24"/>
          <w:szCs w:val="24"/>
          <w:lang w:val="fr-FR" w:bidi="ar-DZ"/>
        </w:rPr>
      </w:pPr>
      <w:r>
        <w:rPr>
          <w:rFonts w:ascii="Times New Roman" w:eastAsiaTheme="minorHAnsi" w:hAnsi="Times New Roman" w:cs="Times New Roman"/>
          <w:sz w:val="24"/>
          <w:szCs w:val="24"/>
          <w:lang w:val="fr-FR"/>
        </w:rPr>
        <w:t xml:space="preserve">Notre </w:t>
      </w:r>
      <w:r w:rsidR="003A6BDC" w:rsidRPr="00817932">
        <w:rPr>
          <w:rFonts w:ascii="Times New Roman" w:eastAsiaTheme="minorHAnsi" w:hAnsi="Times New Roman" w:cs="Times New Roman"/>
          <w:sz w:val="24"/>
          <w:szCs w:val="24"/>
          <w:lang w:val="fr-FR"/>
        </w:rPr>
        <w:t xml:space="preserve">objectif </w:t>
      </w:r>
      <w:r w:rsidR="00590965">
        <w:rPr>
          <w:rFonts w:ascii="Times New Roman" w:eastAsiaTheme="minorHAnsi" w:hAnsi="Times New Roman" w:cs="Times New Roman"/>
          <w:sz w:val="24"/>
          <w:szCs w:val="24"/>
          <w:lang w:val="fr-FR"/>
        </w:rPr>
        <w:t xml:space="preserve">est </w:t>
      </w:r>
      <w:r w:rsidR="003A6BDC" w:rsidRPr="00817932">
        <w:rPr>
          <w:rFonts w:ascii="Times New Roman" w:eastAsiaTheme="minorHAnsi" w:hAnsi="Times New Roman" w:cs="Times New Roman"/>
          <w:sz w:val="24"/>
          <w:szCs w:val="24"/>
          <w:lang w:val="fr-FR"/>
        </w:rPr>
        <w:t xml:space="preserve">l’étude de l’influence de quelques paramètres physiques surla bande interdite photonique </w:t>
      </w:r>
      <w:r>
        <w:rPr>
          <w:rFonts w:ascii="Times New Roman" w:eastAsiaTheme="minorHAnsi" w:hAnsi="Times New Roman" w:cs="Times New Roman"/>
          <w:sz w:val="24"/>
          <w:szCs w:val="24"/>
          <w:lang w:val="fr-FR"/>
        </w:rPr>
        <w:t xml:space="preserve">(BIP) </w:t>
      </w:r>
      <w:r w:rsidR="003A6BDC" w:rsidRPr="00817932">
        <w:rPr>
          <w:rFonts w:ascii="Times New Roman" w:eastAsiaTheme="minorHAnsi" w:hAnsi="Times New Roman" w:cs="Times New Roman"/>
          <w:sz w:val="24"/>
          <w:szCs w:val="24"/>
          <w:lang w:val="fr-FR"/>
        </w:rPr>
        <w:t>des cristaux photonique et phononiques bidimensionnel</w:t>
      </w:r>
      <w:r w:rsidR="00590965">
        <w:rPr>
          <w:rFonts w:ascii="Times New Roman" w:eastAsiaTheme="minorHAnsi" w:hAnsi="Times New Roman" w:cs="Times New Roman"/>
          <w:sz w:val="24"/>
          <w:szCs w:val="24"/>
          <w:lang w:val="fr-FR"/>
        </w:rPr>
        <w:t xml:space="preserve">. </w:t>
      </w:r>
    </w:p>
    <w:p w:rsidR="003A6BDC" w:rsidRDefault="00F57D9F" w:rsidP="00590965">
      <w:pPr>
        <w:bidi w:val="0"/>
        <w:spacing w:line="360" w:lineRule="auto"/>
        <w:ind w:firstLine="360"/>
        <w:jc w:val="both"/>
        <w:rPr>
          <w:rFonts w:asciiTheme="majorBidi" w:hAnsiTheme="majorBidi" w:cstheme="majorBidi"/>
          <w:sz w:val="24"/>
          <w:szCs w:val="24"/>
          <w:lang w:val="fr-FR" w:bidi="ar-DZ"/>
        </w:rPr>
      </w:pPr>
      <w:r w:rsidRPr="00817932">
        <w:rPr>
          <w:rFonts w:asciiTheme="majorBidi" w:hAnsiTheme="majorBidi" w:cstheme="majorBidi"/>
          <w:sz w:val="24"/>
          <w:szCs w:val="24"/>
          <w:lang w:val="fr-FR" w:bidi="ar-DZ"/>
        </w:rPr>
        <w:t xml:space="preserve">Pour </w:t>
      </w:r>
      <w:r w:rsidR="003A6BDC" w:rsidRPr="00817932">
        <w:rPr>
          <w:rFonts w:asciiTheme="majorBidi" w:hAnsiTheme="majorBidi" w:cstheme="majorBidi"/>
          <w:sz w:val="24"/>
          <w:szCs w:val="24"/>
          <w:lang w:val="fr-FR" w:bidi="ar-DZ"/>
        </w:rPr>
        <w:t>le cristaux photoniques nous</w:t>
      </w:r>
      <w:r>
        <w:rPr>
          <w:rFonts w:asciiTheme="majorBidi" w:hAnsiTheme="majorBidi" w:cstheme="majorBidi"/>
          <w:sz w:val="24"/>
          <w:szCs w:val="24"/>
          <w:lang w:val="fr-FR" w:bidi="ar-DZ"/>
        </w:rPr>
        <w:t xml:space="preserve"> avons étudié</w:t>
      </w:r>
      <w:r w:rsidR="003A6BDC" w:rsidRPr="00817932">
        <w:rPr>
          <w:rFonts w:asciiTheme="majorBidi" w:hAnsiTheme="majorBidi" w:cstheme="majorBidi"/>
          <w:sz w:val="24"/>
          <w:szCs w:val="24"/>
          <w:lang w:val="fr-FR" w:bidi="ar-DZ"/>
        </w:rPr>
        <w:t xml:space="preserve"> l'influence </w:t>
      </w:r>
      <w:r>
        <w:rPr>
          <w:rFonts w:asciiTheme="majorBidi" w:hAnsiTheme="majorBidi" w:cstheme="majorBidi"/>
          <w:sz w:val="24"/>
          <w:szCs w:val="24"/>
          <w:lang w:val="fr-FR" w:bidi="ar-DZ"/>
        </w:rPr>
        <w:t>de l</w:t>
      </w:r>
      <w:r w:rsidRPr="00B02400">
        <w:rPr>
          <w:rFonts w:ascii="Times New Roman" w:eastAsiaTheme="minorHAnsi" w:hAnsi="Times New Roman" w:cs="Times New Roman"/>
          <w:sz w:val="24"/>
          <w:szCs w:val="24"/>
          <w:lang w:val="fr-FR"/>
        </w:rPr>
        <w:t xml:space="preserve">’augmentation </w:t>
      </w:r>
      <w:r w:rsidR="003A6BDC" w:rsidRPr="00817932">
        <w:rPr>
          <w:rFonts w:asciiTheme="majorBidi" w:hAnsiTheme="majorBidi" w:cstheme="majorBidi"/>
          <w:sz w:val="24"/>
          <w:szCs w:val="24"/>
          <w:lang w:val="fr-FR" w:bidi="ar-DZ"/>
        </w:rPr>
        <w:t>de</w:t>
      </w:r>
      <w:r>
        <w:rPr>
          <w:rFonts w:asciiTheme="majorBidi" w:hAnsiTheme="majorBidi" w:cstheme="majorBidi"/>
          <w:sz w:val="24"/>
          <w:szCs w:val="24"/>
          <w:lang w:val="fr-FR" w:bidi="ar-DZ"/>
        </w:rPr>
        <w:t>s</w:t>
      </w:r>
      <w:r w:rsidR="003A6BDC" w:rsidRPr="00817932">
        <w:rPr>
          <w:rFonts w:asciiTheme="majorBidi" w:hAnsiTheme="majorBidi" w:cstheme="majorBidi"/>
          <w:sz w:val="24"/>
          <w:szCs w:val="24"/>
          <w:lang w:val="fr-FR" w:bidi="ar-DZ"/>
        </w:rPr>
        <w:t xml:space="preserve"> paramètre</w:t>
      </w:r>
      <w:r>
        <w:rPr>
          <w:rFonts w:asciiTheme="majorBidi" w:hAnsiTheme="majorBidi" w:cstheme="majorBidi"/>
          <w:sz w:val="24"/>
          <w:szCs w:val="24"/>
          <w:lang w:val="fr-FR" w:bidi="ar-DZ"/>
        </w:rPr>
        <w:t>s</w:t>
      </w:r>
      <w:r w:rsidR="003A6BDC" w:rsidRPr="00817932">
        <w:rPr>
          <w:rFonts w:asciiTheme="majorBidi" w:hAnsiTheme="majorBidi" w:cstheme="majorBidi"/>
          <w:sz w:val="24"/>
          <w:szCs w:val="24"/>
          <w:lang w:val="fr-FR" w:bidi="ar-DZ"/>
        </w:rPr>
        <w:t xml:space="preserve"> géométrique</w:t>
      </w:r>
      <w:r w:rsidR="00590965">
        <w:rPr>
          <w:rFonts w:asciiTheme="majorBidi" w:hAnsiTheme="majorBidi" w:cstheme="majorBidi"/>
          <w:sz w:val="24"/>
          <w:szCs w:val="24"/>
          <w:lang w:val="fr-FR" w:bidi="ar-DZ"/>
        </w:rPr>
        <w:t>s (</w:t>
      </w:r>
      <w:r w:rsidR="003A6BDC" w:rsidRPr="00817932">
        <w:rPr>
          <w:rFonts w:asciiTheme="majorBidi" w:hAnsiTheme="majorBidi" w:cstheme="majorBidi"/>
          <w:sz w:val="24"/>
          <w:szCs w:val="24"/>
          <w:lang w:val="fr-FR" w:bidi="ar-DZ"/>
        </w:rPr>
        <w:t>période et rayon</w:t>
      </w:r>
      <w:r w:rsidR="00590965">
        <w:rPr>
          <w:rFonts w:asciiTheme="majorBidi" w:hAnsiTheme="majorBidi" w:cstheme="majorBidi"/>
          <w:sz w:val="24"/>
          <w:szCs w:val="24"/>
          <w:lang w:val="fr-FR" w:bidi="ar-DZ"/>
        </w:rPr>
        <w:t>)</w:t>
      </w:r>
      <w:r>
        <w:rPr>
          <w:rFonts w:asciiTheme="majorBidi" w:hAnsiTheme="majorBidi" w:cstheme="majorBidi"/>
          <w:sz w:val="24"/>
          <w:szCs w:val="24"/>
          <w:lang w:val="fr-FR" w:bidi="ar-DZ"/>
        </w:rPr>
        <w:t xml:space="preserve"> ainsi que la forme du réseau (carré, hexagonal)</w:t>
      </w:r>
      <w:r w:rsidR="003A6BDC" w:rsidRPr="00817932">
        <w:rPr>
          <w:rFonts w:asciiTheme="majorBidi" w:hAnsiTheme="majorBidi" w:cstheme="majorBidi"/>
          <w:sz w:val="24"/>
          <w:szCs w:val="24"/>
          <w:lang w:val="fr-FR" w:bidi="ar-DZ"/>
        </w:rPr>
        <w:t xml:space="preserve"> sur la bande interdite </w:t>
      </w:r>
      <w:r>
        <w:rPr>
          <w:rFonts w:asciiTheme="majorBidi" w:hAnsiTheme="majorBidi" w:cstheme="majorBidi"/>
          <w:sz w:val="24"/>
          <w:szCs w:val="24"/>
          <w:lang w:val="fr-FR" w:bidi="ar-DZ"/>
        </w:rPr>
        <w:t xml:space="preserve">(BIP) </w:t>
      </w:r>
      <w:r w:rsidR="003A6BDC" w:rsidRPr="00817932">
        <w:rPr>
          <w:rFonts w:asciiTheme="majorBidi" w:hAnsiTheme="majorBidi" w:cstheme="majorBidi"/>
          <w:sz w:val="24"/>
          <w:szCs w:val="24"/>
          <w:lang w:val="fr-FR" w:bidi="ar-DZ"/>
        </w:rPr>
        <w:t>pour les trois structure SiO</w:t>
      </w:r>
      <w:r w:rsidR="003A6BDC" w:rsidRPr="00817932">
        <w:rPr>
          <w:rFonts w:asciiTheme="majorBidi" w:hAnsiTheme="majorBidi" w:cstheme="majorBidi"/>
          <w:sz w:val="24"/>
          <w:szCs w:val="24"/>
          <w:vertAlign w:val="subscript"/>
          <w:lang w:val="fr-FR" w:bidi="ar-DZ"/>
        </w:rPr>
        <w:t>2</w:t>
      </w:r>
      <w:r w:rsidR="003A6BDC" w:rsidRPr="00817932">
        <w:rPr>
          <w:rFonts w:asciiTheme="majorBidi" w:hAnsiTheme="majorBidi" w:cstheme="majorBidi"/>
          <w:sz w:val="24"/>
          <w:szCs w:val="24"/>
          <w:lang w:val="fr-FR" w:bidi="ar-DZ"/>
        </w:rPr>
        <w:t>/air, LiNbO</w:t>
      </w:r>
      <w:r w:rsidR="003A6BDC" w:rsidRPr="00817932">
        <w:rPr>
          <w:rFonts w:asciiTheme="majorBidi" w:hAnsiTheme="majorBidi" w:cstheme="majorBidi"/>
          <w:sz w:val="24"/>
          <w:szCs w:val="24"/>
          <w:vertAlign w:val="subscript"/>
          <w:lang w:val="fr-FR" w:bidi="ar-DZ"/>
        </w:rPr>
        <w:t>3</w:t>
      </w:r>
      <w:r w:rsidR="003A6BDC" w:rsidRPr="00817932">
        <w:rPr>
          <w:rFonts w:asciiTheme="majorBidi" w:hAnsiTheme="majorBidi" w:cstheme="majorBidi"/>
          <w:sz w:val="24"/>
          <w:szCs w:val="24"/>
          <w:lang w:val="fr-FR" w:bidi="ar-DZ"/>
        </w:rPr>
        <w:t xml:space="preserve"> /</w:t>
      </w:r>
      <w:r w:rsidR="004610E9">
        <w:rPr>
          <w:rFonts w:asciiTheme="majorBidi" w:hAnsiTheme="majorBidi" w:cstheme="majorBidi"/>
          <w:sz w:val="24"/>
          <w:szCs w:val="24"/>
          <w:lang w:val="fr-FR" w:bidi="ar-DZ"/>
        </w:rPr>
        <w:t>air</w:t>
      </w:r>
      <w:r w:rsidR="003A6BDC" w:rsidRPr="00817932">
        <w:rPr>
          <w:rFonts w:asciiTheme="majorBidi" w:hAnsiTheme="majorBidi" w:cstheme="majorBidi"/>
          <w:sz w:val="24"/>
          <w:szCs w:val="24"/>
          <w:lang w:val="fr-FR" w:bidi="ar-DZ"/>
        </w:rPr>
        <w:t>,</w:t>
      </w:r>
      <w:r w:rsidR="00D540AD">
        <w:rPr>
          <w:rFonts w:asciiTheme="majorBidi" w:hAnsiTheme="majorBidi" w:cstheme="majorBidi"/>
          <w:sz w:val="24"/>
          <w:szCs w:val="24"/>
          <w:lang w:val="fr-FR" w:bidi="ar-DZ"/>
        </w:rPr>
        <w:t xml:space="preserve"> </w:t>
      </w:r>
      <w:proofErr w:type="spellStart"/>
      <w:r w:rsidR="003A6BDC" w:rsidRPr="00817932">
        <w:rPr>
          <w:rFonts w:asciiTheme="majorBidi" w:hAnsiTheme="majorBidi" w:cstheme="majorBidi"/>
          <w:sz w:val="24"/>
          <w:szCs w:val="24"/>
          <w:lang w:val="fr-FR" w:bidi="ar-DZ"/>
        </w:rPr>
        <w:t>Zns</w:t>
      </w:r>
      <w:proofErr w:type="spellEnd"/>
      <w:r w:rsidR="003A6BDC" w:rsidRPr="00817932">
        <w:rPr>
          <w:rFonts w:asciiTheme="majorBidi" w:hAnsiTheme="majorBidi" w:cstheme="majorBidi"/>
          <w:sz w:val="24"/>
          <w:szCs w:val="24"/>
          <w:lang w:val="fr-FR" w:bidi="ar-DZ"/>
        </w:rPr>
        <w:t>/verre.</w:t>
      </w:r>
    </w:p>
    <w:p w:rsidR="00817932" w:rsidRPr="00B02400" w:rsidRDefault="003A6BDC" w:rsidP="004610E9">
      <w:pPr>
        <w:pStyle w:val="a3"/>
        <w:numPr>
          <w:ilvl w:val="0"/>
          <w:numId w:val="2"/>
        </w:numPr>
        <w:bidi w:val="0"/>
        <w:spacing w:line="360" w:lineRule="auto"/>
        <w:jc w:val="both"/>
        <w:rPr>
          <w:rFonts w:asciiTheme="majorBidi" w:hAnsiTheme="majorBidi" w:cstheme="majorBidi"/>
          <w:sz w:val="24"/>
          <w:szCs w:val="24"/>
          <w:lang w:val="fr-FR" w:bidi="ar-DZ"/>
        </w:rPr>
      </w:pPr>
      <w:r w:rsidRPr="00B02400">
        <w:rPr>
          <w:rFonts w:asciiTheme="majorBidi" w:hAnsiTheme="majorBidi" w:cstheme="majorBidi"/>
          <w:sz w:val="24"/>
          <w:szCs w:val="24"/>
          <w:lang w:val="fr-FR" w:bidi="ar-DZ"/>
        </w:rPr>
        <w:t xml:space="preserve">La première structure </w:t>
      </w:r>
      <w:r w:rsidR="00B02400" w:rsidRPr="00B02400">
        <w:rPr>
          <w:rFonts w:asciiTheme="majorBidi" w:hAnsiTheme="majorBidi" w:cstheme="majorBidi"/>
          <w:sz w:val="24"/>
          <w:szCs w:val="24"/>
          <w:lang w:val="fr-FR" w:bidi="ar-DZ"/>
        </w:rPr>
        <w:t>hexagonale SiO</w:t>
      </w:r>
      <w:r w:rsidR="00B02400" w:rsidRPr="00B02400">
        <w:rPr>
          <w:rFonts w:asciiTheme="majorBidi" w:hAnsiTheme="majorBidi" w:cstheme="majorBidi"/>
          <w:sz w:val="24"/>
          <w:szCs w:val="24"/>
          <w:vertAlign w:val="subscript"/>
          <w:lang w:val="fr-FR" w:bidi="ar-DZ"/>
        </w:rPr>
        <w:t>2</w:t>
      </w:r>
      <w:r w:rsidR="00B02400" w:rsidRPr="00B02400">
        <w:rPr>
          <w:rFonts w:asciiTheme="majorBidi" w:hAnsiTheme="majorBidi" w:cstheme="majorBidi"/>
          <w:sz w:val="24"/>
          <w:szCs w:val="24"/>
          <w:lang w:val="fr-FR" w:bidi="ar-DZ"/>
        </w:rPr>
        <w:t xml:space="preserve">/air de tige </w:t>
      </w:r>
      <w:r w:rsidR="00F57D9F">
        <w:rPr>
          <w:rFonts w:asciiTheme="majorBidi" w:hAnsiTheme="majorBidi" w:cstheme="majorBidi"/>
          <w:sz w:val="24"/>
          <w:szCs w:val="24"/>
          <w:lang w:val="fr-FR" w:bidi="ar-DZ"/>
        </w:rPr>
        <w:t>de rayon (</w:t>
      </w:r>
      <w:r w:rsidR="00B02400" w:rsidRPr="00B02400">
        <w:rPr>
          <w:rFonts w:asciiTheme="majorBidi" w:hAnsiTheme="majorBidi" w:cstheme="majorBidi"/>
          <w:sz w:val="24"/>
          <w:szCs w:val="24"/>
          <w:lang w:val="fr-FR" w:bidi="ar-DZ"/>
        </w:rPr>
        <w:t>a</w:t>
      </w:r>
      <w:r w:rsidR="004610E9">
        <w:rPr>
          <w:rFonts w:asciiTheme="majorBidi" w:hAnsiTheme="majorBidi" w:cstheme="majorBidi"/>
          <w:sz w:val="24"/>
          <w:szCs w:val="24"/>
          <w:lang w:val="fr-FR" w:bidi="ar-DZ"/>
        </w:rPr>
        <w:t>).</w:t>
      </w:r>
    </w:p>
    <w:p w:rsidR="00F57D9F" w:rsidRDefault="00B02400" w:rsidP="00F57D9F">
      <w:pPr>
        <w:pStyle w:val="a3"/>
        <w:numPr>
          <w:ilvl w:val="0"/>
          <w:numId w:val="2"/>
        </w:numPr>
        <w:bidi w:val="0"/>
        <w:spacing w:line="360" w:lineRule="auto"/>
        <w:jc w:val="both"/>
        <w:rPr>
          <w:rFonts w:asciiTheme="majorBidi" w:hAnsiTheme="majorBidi" w:cstheme="majorBidi"/>
          <w:sz w:val="24"/>
          <w:szCs w:val="24"/>
          <w:lang w:val="fr-FR" w:bidi="ar-DZ"/>
        </w:rPr>
      </w:pPr>
      <w:r w:rsidRPr="00824C8B">
        <w:rPr>
          <w:rFonts w:asciiTheme="majorBidi" w:hAnsiTheme="majorBidi" w:cstheme="majorBidi"/>
          <w:sz w:val="24"/>
          <w:szCs w:val="24"/>
          <w:lang w:val="fr-FR" w:bidi="ar-DZ"/>
        </w:rPr>
        <w:t xml:space="preserve">La deuxième structure </w:t>
      </w:r>
      <w:r w:rsidR="008504E5">
        <w:rPr>
          <w:rFonts w:asciiTheme="majorBidi" w:hAnsiTheme="majorBidi" w:cstheme="majorBidi"/>
          <w:sz w:val="24"/>
          <w:szCs w:val="24"/>
          <w:lang w:val="fr-FR" w:bidi="ar-DZ"/>
        </w:rPr>
        <w:t>hexagonal</w:t>
      </w:r>
      <w:r w:rsidR="00590965">
        <w:rPr>
          <w:rFonts w:asciiTheme="majorBidi" w:hAnsiTheme="majorBidi" w:cstheme="majorBidi"/>
          <w:sz w:val="24"/>
          <w:szCs w:val="24"/>
          <w:lang w:val="fr-FR" w:bidi="ar-DZ"/>
        </w:rPr>
        <w:t>e</w:t>
      </w:r>
      <w:r w:rsidR="008504E5">
        <w:rPr>
          <w:rFonts w:asciiTheme="majorBidi" w:hAnsiTheme="majorBidi" w:cstheme="majorBidi"/>
          <w:sz w:val="24"/>
          <w:szCs w:val="24"/>
          <w:lang w:val="fr-FR" w:bidi="ar-DZ"/>
        </w:rPr>
        <w:t xml:space="preserve"> et carrée </w:t>
      </w:r>
      <w:r w:rsidR="008504E5" w:rsidRPr="00817932">
        <w:rPr>
          <w:rFonts w:asciiTheme="majorBidi" w:hAnsiTheme="majorBidi" w:cstheme="majorBidi"/>
          <w:sz w:val="24"/>
          <w:szCs w:val="24"/>
          <w:lang w:val="fr-FR" w:bidi="ar-DZ"/>
        </w:rPr>
        <w:t>LiNbO</w:t>
      </w:r>
      <w:r w:rsidR="008504E5" w:rsidRPr="00817932">
        <w:rPr>
          <w:rFonts w:asciiTheme="majorBidi" w:hAnsiTheme="majorBidi" w:cstheme="majorBidi"/>
          <w:sz w:val="24"/>
          <w:szCs w:val="24"/>
          <w:vertAlign w:val="subscript"/>
          <w:lang w:val="fr-FR" w:bidi="ar-DZ"/>
        </w:rPr>
        <w:t>3</w:t>
      </w:r>
      <w:r w:rsidR="008504E5" w:rsidRPr="00817932">
        <w:rPr>
          <w:rFonts w:asciiTheme="majorBidi" w:hAnsiTheme="majorBidi" w:cstheme="majorBidi"/>
          <w:sz w:val="24"/>
          <w:szCs w:val="24"/>
          <w:lang w:val="fr-FR" w:bidi="ar-DZ"/>
        </w:rPr>
        <w:t xml:space="preserve"> /</w:t>
      </w:r>
      <w:r w:rsidR="00F57D9F">
        <w:rPr>
          <w:rFonts w:asciiTheme="majorBidi" w:hAnsiTheme="majorBidi" w:cstheme="majorBidi"/>
          <w:sz w:val="24"/>
          <w:szCs w:val="24"/>
          <w:lang w:val="fr-FR" w:bidi="ar-DZ"/>
        </w:rPr>
        <w:t>air.</w:t>
      </w:r>
    </w:p>
    <w:p w:rsidR="00F57D9F" w:rsidRDefault="008504E5" w:rsidP="00590965">
      <w:pPr>
        <w:pStyle w:val="a3"/>
        <w:numPr>
          <w:ilvl w:val="0"/>
          <w:numId w:val="2"/>
        </w:numPr>
        <w:bidi w:val="0"/>
        <w:spacing w:line="360" w:lineRule="auto"/>
        <w:jc w:val="both"/>
        <w:rPr>
          <w:rFonts w:asciiTheme="majorBidi" w:hAnsiTheme="majorBidi" w:cstheme="majorBidi"/>
          <w:sz w:val="24"/>
          <w:szCs w:val="24"/>
          <w:lang w:val="fr-FR" w:bidi="ar-DZ"/>
        </w:rPr>
      </w:pPr>
      <w:r>
        <w:rPr>
          <w:rFonts w:asciiTheme="majorBidi" w:hAnsiTheme="majorBidi" w:cstheme="majorBidi"/>
          <w:sz w:val="24"/>
          <w:szCs w:val="24"/>
          <w:lang w:val="fr-FR" w:bidi="ar-DZ"/>
        </w:rPr>
        <w:t>La troisième structure hexagonal</w:t>
      </w:r>
      <w:r w:rsidR="00325406">
        <w:rPr>
          <w:rFonts w:asciiTheme="majorBidi" w:hAnsiTheme="majorBidi" w:cstheme="majorBidi"/>
          <w:sz w:val="24"/>
          <w:szCs w:val="24"/>
          <w:lang w:val="fr-FR" w:bidi="ar-DZ"/>
        </w:rPr>
        <w:t>e</w:t>
      </w:r>
      <w:r w:rsidR="00D540AD">
        <w:rPr>
          <w:rFonts w:asciiTheme="majorBidi" w:hAnsiTheme="majorBidi" w:cstheme="majorBidi"/>
          <w:sz w:val="24"/>
          <w:szCs w:val="24"/>
          <w:lang w:val="fr-FR" w:bidi="ar-DZ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fr-FR" w:bidi="ar-DZ"/>
        </w:rPr>
        <w:t>Zns</w:t>
      </w:r>
      <w:proofErr w:type="spellEnd"/>
      <w:r>
        <w:rPr>
          <w:rFonts w:asciiTheme="majorBidi" w:hAnsiTheme="majorBidi" w:cstheme="majorBidi"/>
          <w:sz w:val="24"/>
          <w:szCs w:val="24"/>
          <w:lang w:val="fr-FR" w:bidi="ar-DZ"/>
        </w:rPr>
        <w:t>/</w:t>
      </w:r>
      <w:r w:rsidR="00590965">
        <w:rPr>
          <w:rFonts w:asciiTheme="majorBidi" w:hAnsiTheme="majorBidi" w:cstheme="majorBidi"/>
          <w:sz w:val="24"/>
          <w:szCs w:val="24"/>
          <w:lang w:val="fr-FR" w:bidi="ar-DZ"/>
        </w:rPr>
        <w:t>verre</w:t>
      </w:r>
      <w:r w:rsidR="00F57D9F">
        <w:rPr>
          <w:rFonts w:asciiTheme="majorBidi" w:hAnsiTheme="majorBidi" w:cstheme="majorBidi"/>
          <w:sz w:val="24"/>
          <w:szCs w:val="24"/>
          <w:lang w:val="fr-FR" w:bidi="ar-DZ"/>
        </w:rPr>
        <w:t>.</w:t>
      </w:r>
    </w:p>
    <w:p w:rsidR="00A976E7" w:rsidRPr="003A7225" w:rsidRDefault="00F57D9F" w:rsidP="00590965">
      <w:pPr>
        <w:bidi w:val="0"/>
        <w:spacing w:line="360" w:lineRule="auto"/>
        <w:jc w:val="both"/>
        <w:rPr>
          <w:rFonts w:asciiTheme="majorBidi" w:hAnsiTheme="majorBidi" w:cstheme="majorBidi"/>
          <w:sz w:val="24"/>
          <w:szCs w:val="24"/>
          <w:lang w:val="fr-FR" w:bidi="ar-DZ"/>
        </w:rPr>
      </w:pPr>
      <w:r w:rsidRPr="00F57D9F">
        <w:rPr>
          <w:rFonts w:asciiTheme="majorBidi" w:hAnsiTheme="majorBidi" w:cstheme="majorBidi"/>
          <w:sz w:val="24"/>
          <w:szCs w:val="24"/>
          <w:lang w:val="fr-FR" w:bidi="ar-DZ"/>
        </w:rPr>
        <w:t xml:space="preserve">Pour </w:t>
      </w:r>
      <w:r w:rsidR="00A976E7" w:rsidRPr="00F57D9F">
        <w:rPr>
          <w:rFonts w:asciiTheme="majorBidi" w:hAnsiTheme="majorBidi" w:cstheme="majorBidi"/>
          <w:sz w:val="24"/>
          <w:szCs w:val="24"/>
          <w:lang w:val="fr-FR" w:bidi="ar-DZ"/>
        </w:rPr>
        <w:t>le</w:t>
      </w:r>
      <w:r>
        <w:rPr>
          <w:rFonts w:asciiTheme="majorBidi" w:hAnsiTheme="majorBidi" w:cstheme="majorBidi"/>
          <w:sz w:val="24"/>
          <w:szCs w:val="24"/>
          <w:lang w:val="fr-FR" w:bidi="ar-DZ"/>
        </w:rPr>
        <w:t>s</w:t>
      </w:r>
      <w:r w:rsidR="00A976E7" w:rsidRPr="00F57D9F">
        <w:rPr>
          <w:rFonts w:asciiTheme="majorBidi" w:hAnsiTheme="majorBidi" w:cstheme="majorBidi"/>
          <w:sz w:val="24"/>
          <w:szCs w:val="24"/>
          <w:lang w:val="fr-FR" w:bidi="ar-DZ"/>
        </w:rPr>
        <w:t xml:space="preserve"> cristaux pho</w:t>
      </w:r>
      <w:r w:rsidR="00467261" w:rsidRPr="00F57D9F">
        <w:rPr>
          <w:rFonts w:asciiTheme="majorBidi" w:hAnsiTheme="majorBidi" w:cstheme="majorBidi"/>
          <w:sz w:val="24"/>
          <w:szCs w:val="24"/>
          <w:lang w:val="fr-FR" w:bidi="ar-DZ"/>
        </w:rPr>
        <w:t>n</w:t>
      </w:r>
      <w:r w:rsidR="00A976E7" w:rsidRPr="00F57D9F">
        <w:rPr>
          <w:rFonts w:asciiTheme="majorBidi" w:hAnsiTheme="majorBidi" w:cstheme="majorBidi"/>
          <w:sz w:val="24"/>
          <w:szCs w:val="24"/>
          <w:lang w:val="fr-FR" w:bidi="ar-DZ"/>
        </w:rPr>
        <w:t>oniques nous</w:t>
      </w:r>
      <w:r>
        <w:rPr>
          <w:rFonts w:asciiTheme="majorBidi" w:hAnsiTheme="majorBidi" w:cstheme="majorBidi"/>
          <w:sz w:val="24"/>
          <w:szCs w:val="24"/>
          <w:lang w:val="fr-FR" w:bidi="ar-DZ"/>
        </w:rPr>
        <w:t xml:space="preserve"> avons aussi</w:t>
      </w:r>
      <w:r w:rsidR="00A976E7" w:rsidRPr="00F57D9F">
        <w:rPr>
          <w:rFonts w:asciiTheme="majorBidi" w:hAnsiTheme="majorBidi" w:cstheme="majorBidi"/>
          <w:sz w:val="24"/>
          <w:szCs w:val="24"/>
          <w:lang w:val="fr-FR" w:bidi="ar-DZ"/>
        </w:rPr>
        <w:t xml:space="preserve"> étudi</w:t>
      </w:r>
      <w:r>
        <w:rPr>
          <w:rFonts w:asciiTheme="majorBidi" w:hAnsiTheme="majorBidi" w:cstheme="majorBidi"/>
          <w:sz w:val="24"/>
          <w:szCs w:val="24"/>
          <w:lang w:val="fr-FR" w:bidi="ar-DZ"/>
        </w:rPr>
        <w:t>é</w:t>
      </w:r>
      <w:r w:rsidR="00A976E7" w:rsidRPr="00F57D9F">
        <w:rPr>
          <w:rFonts w:asciiTheme="majorBidi" w:hAnsiTheme="majorBidi" w:cstheme="majorBidi"/>
          <w:sz w:val="24"/>
          <w:szCs w:val="24"/>
          <w:lang w:val="fr-FR" w:bidi="ar-DZ"/>
        </w:rPr>
        <w:t xml:space="preserve"> l'influ</w:t>
      </w:r>
      <w:r w:rsidR="00590965">
        <w:rPr>
          <w:rFonts w:asciiTheme="majorBidi" w:hAnsiTheme="majorBidi" w:cstheme="majorBidi"/>
          <w:sz w:val="24"/>
          <w:szCs w:val="24"/>
          <w:lang w:val="fr-FR" w:bidi="ar-DZ"/>
        </w:rPr>
        <w:t>ence de</w:t>
      </w:r>
      <w:r w:rsidR="00A91FE3">
        <w:rPr>
          <w:rFonts w:asciiTheme="majorBidi" w:hAnsiTheme="majorBidi" w:cstheme="majorBidi"/>
          <w:sz w:val="24"/>
          <w:szCs w:val="24"/>
          <w:lang w:val="fr-FR" w:bidi="ar-DZ"/>
        </w:rPr>
        <w:t>s</w:t>
      </w:r>
      <w:r w:rsidR="00590965">
        <w:rPr>
          <w:rFonts w:asciiTheme="majorBidi" w:hAnsiTheme="majorBidi" w:cstheme="majorBidi"/>
          <w:sz w:val="24"/>
          <w:szCs w:val="24"/>
          <w:lang w:val="fr-FR" w:bidi="ar-DZ"/>
        </w:rPr>
        <w:t xml:space="preserve"> paramètre</w:t>
      </w:r>
      <w:r w:rsidR="00A91FE3">
        <w:rPr>
          <w:rFonts w:asciiTheme="majorBidi" w:hAnsiTheme="majorBidi" w:cstheme="majorBidi"/>
          <w:sz w:val="24"/>
          <w:szCs w:val="24"/>
          <w:lang w:val="fr-FR" w:bidi="ar-DZ"/>
        </w:rPr>
        <w:t>s</w:t>
      </w:r>
      <w:r w:rsidR="00590965">
        <w:rPr>
          <w:rFonts w:asciiTheme="majorBidi" w:hAnsiTheme="majorBidi" w:cstheme="majorBidi"/>
          <w:sz w:val="24"/>
          <w:szCs w:val="24"/>
          <w:lang w:val="fr-FR" w:bidi="ar-DZ"/>
        </w:rPr>
        <w:t xml:space="preserve"> géométrique</w:t>
      </w:r>
      <w:r w:rsidR="00A91FE3">
        <w:rPr>
          <w:rFonts w:asciiTheme="majorBidi" w:hAnsiTheme="majorBidi" w:cstheme="majorBidi"/>
          <w:sz w:val="24"/>
          <w:szCs w:val="24"/>
          <w:lang w:val="fr-FR" w:bidi="ar-DZ"/>
        </w:rPr>
        <w:t>s</w:t>
      </w:r>
      <w:r w:rsidR="00590965">
        <w:rPr>
          <w:rFonts w:asciiTheme="majorBidi" w:hAnsiTheme="majorBidi" w:cstheme="majorBidi"/>
          <w:sz w:val="24"/>
          <w:szCs w:val="24"/>
          <w:lang w:val="fr-FR" w:bidi="ar-DZ"/>
        </w:rPr>
        <w:t xml:space="preserve"> (</w:t>
      </w:r>
      <w:r w:rsidR="00A976E7" w:rsidRPr="00F57D9F">
        <w:rPr>
          <w:rFonts w:asciiTheme="majorBidi" w:hAnsiTheme="majorBidi" w:cstheme="majorBidi"/>
          <w:sz w:val="24"/>
          <w:szCs w:val="24"/>
          <w:lang w:val="fr-FR" w:bidi="ar-DZ"/>
        </w:rPr>
        <w:t>période et rayon</w:t>
      </w:r>
      <w:r w:rsidR="00590965">
        <w:rPr>
          <w:rFonts w:asciiTheme="majorBidi" w:hAnsiTheme="majorBidi" w:cstheme="majorBidi"/>
          <w:sz w:val="24"/>
          <w:szCs w:val="24"/>
          <w:lang w:val="fr-FR" w:bidi="ar-DZ"/>
        </w:rPr>
        <w:t>)</w:t>
      </w:r>
      <w:r w:rsidR="00A976E7" w:rsidRPr="00F57D9F">
        <w:rPr>
          <w:rFonts w:asciiTheme="majorBidi" w:hAnsiTheme="majorBidi" w:cstheme="majorBidi"/>
          <w:sz w:val="24"/>
          <w:szCs w:val="24"/>
          <w:lang w:val="fr-FR" w:bidi="ar-DZ"/>
        </w:rPr>
        <w:t xml:space="preserve"> sur la bande interdite </w:t>
      </w:r>
      <w:r w:rsidR="00590965">
        <w:rPr>
          <w:rFonts w:asciiTheme="majorBidi" w:hAnsiTheme="majorBidi" w:cstheme="majorBidi"/>
          <w:sz w:val="24"/>
          <w:szCs w:val="24"/>
          <w:lang w:val="fr-FR" w:bidi="ar-DZ"/>
        </w:rPr>
        <w:t xml:space="preserve">(BIP) </w:t>
      </w:r>
      <w:r w:rsidR="00A976E7" w:rsidRPr="00F57D9F">
        <w:rPr>
          <w:rFonts w:asciiTheme="majorBidi" w:hAnsiTheme="majorBidi" w:cstheme="majorBidi"/>
          <w:sz w:val="24"/>
          <w:szCs w:val="24"/>
          <w:lang w:val="fr-FR" w:bidi="ar-DZ"/>
        </w:rPr>
        <w:t>pour les deux structure</w:t>
      </w:r>
      <w:r w:rsidR="00325406">
        <w:rPr>
          <w:rFonts w:asciiTheme="majorBidi" w:hAnsiTheme="majorBidi" w:cstheme="majorBidi"/>
          <w:sz w:val="24"/>
          <w:szCs w:val="24"/>
          <w:lang w:val="fr-FR" w:bidi="ar-DZ"/>
        </w:rPr>
        <w:t>s</w:t>
      </w:r>
      <w:r w:rsidR="00A976E7" w:rsidRPr="00F57D9F">
        <w:rPr>
          <w:rFonts w:asciiTheme="majorBidi" w:hAnsiTheme="majorBidi" w:cstheme="majorBidi"/>
          <w:sz w:val="24"/>
          <w:szCs w:val="24"/>
          <w:lang w:val="fr-FR" w:bidi="ar-DZ"/>
        </w:rPr>
        <w:t xml:space="preserve"> acier/air, structure </w:t>
      </w:r>
      <w:r w:rsidR="00A44EA8" w:rsidRPr="00F57D9F">
        <w:rPr>
          <w:rFonts w:asciiTheme="majorBidi" w:hAnsiTheme="majorBidi" w:cstheme="majorBidi"/>
          <w:sz w:val="24"/>
          <w:szCs w:val="24"/>
          <w:lang w:val="fr-FR" w:bidi="ar-DZ"/>
        </w:rPr>
        <w:t>carrée</w:t>
      </w:r>
      <w:r w:rsidR="00A976E7" w:rsidRPr="00F57D9F">
        <w:rPr>
          <w:rFonts w:asciiTheme="majorBidi" w:hAnsiTheme="majorBidi" w:cstheme="majorBidi"/>
          <w:sz w:val="24"/>
          <w:szCs w:val="24"/>
          <w:lang w:val="fr-FR" w:bidi="ar-DZ"/>
        </w:rPr>
        <w:t xml:space="preserve"> de trous dans une matrice  SiO</w:t>
      </w:r>
      <w:r w:rsidR="00A976E7" w:rsidRPr="00F57D9F">
        <w:rPr>
          <w:rFonts w:asciiTheme="majorBidi" w:hAnsiTheme="majorBidi" w:cstheme="majorBidi"/>
          <w:sz w:val="24"/>
          <w:szCs w:val="24"/>
          <w:vertAlign w:val="subscript"/>
          <w:lang w:val="fr-FR" w:bidi="ar-DZ"/>
        </w:rPr>
        <w:t>2</w:t>
      </w:r>
      <w:r w:rsidR="003A7225">
        <w:rPr>
          <w:rFonts w:asciiTheme="majorBidi" w:hAnsiTheme="majorBidi" w:cstheme="majorBidi"/>
          <w:sz w:val="24"/>
          <w:szCs w:val="24"/>
          <w:vertAlign w:val="subscript"/>
          <w:lang w:val="fr-FR" w:bidi="ar-DZ"/>
        </w:rPr>
        <w:t> </w:t>
      </w:r>
      <w:r w:rsidR="003A7225">
        <w:rPr>
          <w:rFonts w:asciiTheme="majorBidi" w:hAnsiTheme="majorBidi" w:cstheme="majorBidi"/>
          <w:sz w:val="24"/>
          <w:szCs w:val="24"/>
          <w:lang w:val="fr-FR" w:bidi="ar-DZ"/>
        </w:rPr>
        <w:t>:</w:t>
      </w:r>
    </w:p>
    <w:p w:rsidR="003A6BDC" w:rsidRDefault="00A91FE3" w:rsidP="00A91FE3">
      <w:pPr>
        <w:pStyle w:val="a3"/>
        <w:numPr>
          <w:ilvl w:val="0"/>
          <w:numId w:val="3"/>
        </w:numPr>
        <w:bidi w:val="0"/>
        <w:spacing w:line="360" w:lineRule="auto"/>
        <w:jc w:val="both"/>
        <w:rPr>
          <w:rFonts w:asciiTheme="majorBidi" w:hAnsiTheme="majorBidi" w:cstheme="majorBidi"/>
          <w:sz w:val="24"/>
          <w:szCs w:val="24"/>
          <w:lang w:val="fr-FR" w:bidi="ar-DZ"/>
        </w:rPr>
      </w:pPr>
      <w:r>
        <w:rPr>
          <w:rFonts w:asciiTheme="majorBidi" w:hAnsiTheme="majorBidi" w:cstheme="majorBidi"/>
          <w:sz w:val="24"/>
          <w:szCs w:val="24"/>
          <w:lang w:val="fr-FR" w:bidi="ar-DZ"/>
        </w:rPr>
        <w:t>On note pour la première structure (</w:t>
      </w:r>
      <w:r w:rsidRPr="00F57D9F">
        <w:rPr>
          <w:rFonts w:asciiTheme="majorBidi" w:hAnsiTheme="majorBidi" w:cstheme="majorBidi"/>
          <w:sz w:val="24"/>
          <w:szCs w:val="24"/>
          <w:lang w:val="fr-FR" w:bidi="ar-DZ"/>
        </w:rPr>
        <w:t>acier/</w:t>
      </w:r>
      <w:r w:rsidR="00D540AD" w:rsidRPr="00F57D9F">
        <w:rPr>
          <w:rFonts w:asciiTheme="majorBidi" w:hAnsiTheme="majorBidi" w:cstheme="majorBidi"/>
          <w:sz w:val="24"/>
          <w:szCs w:val="24"/>
          <w:lang w:val="fr-FR" w:bidi="ar-DZ"/>
        </w:rPr>
        <w:t>air</w:t>
      </w:r>
      <w:r w:rsidR="00D540AD">
        <w:rPr>
          <w:rFonts w:asciiTheme="majorBidi" w:hAnsiTheme="majorBidi" w:cstheme="majorBidi"/>
          <w:sz w:val="24"/>
          <w:szCs w:val="24"/>
          <w:lang w:val="fr-FR" w:bidi="ar-DZ"/>
        </w:rPr>
        <w:t>)</w:t>
      </w:r>
      <w:r>
        <w:rPr>
          <w:rFonts w:asciiTheme="majorBidi" w:hAnsiTheme="majorBidi" w:cstheme="majorBidi"/>
          <w:sz w:val="24"/>
          <w:szCs w:val="24"/>
          <w:lang w:val="fr-FR" w:bidi="ar-DZ"/>
        </w:rPr>
        <w:t xml:space="preserve"> l’apparition </w:t>
      </w:r>
      <w:r w:rsidR="003A7225">
        <w:rPr>
          <w:rFonts w:asciiTheme="majorBidi" w:hAnsiTheme="majorBidi" w:cstheme="majorBidi"/>
          <w:sz w:val="24"/>
          <w:szCs w:val="24"/>
          <w:lang w:val="fr-FR" w:bidi="ar-DZ"/>
        </w:rPr>
        <w:t xml:space="preserve">de </w:t>
      </w:r>
      <w:r w:rsidR="00A976E7">
        <w:rPr>
          <w:rFonts w:asciiTheme="majorBidi" w:hAnsiTheme="majorBidi" w:cstheme="majorBidi"/>
          <w:sz w:val="24"/>
          <w:szCs w:val="24"/>
          <w:lang w:val="fr-FR" w:bidi="ar-DZ"/>
        </w:rPr>
        <w:t>trois bande</w:t>
      </w:r>
      <w:r>
        <w:rPr>
          <w:rFonts w:asciiTheme="majorBidi" w:hAnsiTheme="majorBidi" w:cstheme="majorBidi"/>
          <w:sz w:val="24"/>
          <w:szCs w:val="24"/>
          <w:lang w:val="fr-FR" w:bidi="ar-DZ"/>
        </w:rPr>
        <w:t>s</w:t>
      </w:r>
      <w:r w:rsidR="00A976E7">
        <w:rPr>
          <w:rFonts w:asciiTheme="majorBidi" w:hAnsiTheme="majorBidi" w:cstheme="majorBidi"/>
          <w:sz w:val="24"/>
          <w:szCs w:val="24"/>
          <w:lang w:val="fr-FR" w:bidi="ar-DZ"/>
        </w:rPr>
        <w:t xml:space="preserve"> interdite</w:t>
      </w:r>
      <w:r>
        <w:rPr>
          <w:rFonts w:asciiTheme="majorBidi" w:hAnsiTheme="majorBidi" w:cstheme="majorBidi"/>
          <w:sz w:val="24"/>
          <w:szCs w:val="24"/>
          <w:lang w:val="fr-FR" w:bidi="ar-DZ"/>
        </w:rPr>
        <w:t>s</w:t>
      </w:r>
      <w:r w:rsidR="00B9371A">
        <w:rPr>
          <w:rFonts w:asciiTheme="majorBidi" w:hAnsiTheme="majorBidi" w:cstheme="majorBidi"/>
          <w:sz w:val="24"/>
          <w:szCs w:val="24"/>
          <w:lang w:val="fr-FR" w:bidi="ar-DZ"/>
        </w:rPr>
        <w:t xml:space="preserve"> </w:t>
      </w:r>
      <w:r>
        <w:rPr>
          <w:rFonts w:asciiTheme="majorBidi" w:hAnsiTheme="majorBidi" w:cstheme="majorBidi"/>
          <w:sz w:val="24"/>
          <w:szCs w:val="24"/>
          <w:lang w:val="fr-FR" w:bidi="ar-DZ"/>
        </w:rPr>
        <w:t>pour</w:t>
      </w:r>
      <w:r w:rsidR="001F3A50">
        <w:rPr>
          <w:rFonts w:asciiTheme="majorBidi" w:hAnsiTheme="majorBidi" w:cstheme="majorBidi"/>
          <w:sz w:val="24"/>
          <w:szCs w:val="24"/>
          <w:lang w:val="fr-FR" w:bidi="ar-DZ"/>
        </w:rPr>
        <w:t xml:space="preserve"> </w:t>
      </w:r>
      <w:r>
        <w:rPr>
          <w:rFonts w:asciiTheme="majorBidi" w:hAnsiTheme="majorBidi" w:cstheme="majorBidi"/>
          <w:sz w:val="24"/>
          <w:szCs w:val="24"/>
          <w:lang w:val="fr-FR" w:bidi="ar-DZ"/>
        </w:rPr>
        <w:t xml:space="preserve">le </w:t>
      </w:r>
      <w:r w:rsidR="00A976E7">
        <w:rPr>
          <w:rFonts w:asciiTheme="majorBidi" w:hAnsiTheme="majorBidi" w:cstheme="majorBidi"/>
          <w:sz w:val="24"/>
          <w:szCs w:val="24"/>
          <w:lang w:val="fr-FR" w:bidi="ar-DZ"/>
        </w:rPr>
        <w:t xml:space="preserve">mode TE et deux bandes </w:t>
      </w:r>
      <w:r w:rsidR="00A44EA8">
        <w:rPr>
          <w:rFonts w:asciiTheme="majorBidi" w:hAnsiTheme="majorBidi" w:cstheme="majorBidi"/>
          <w:sz w:val="24"/>
          <w:szCs w:val="24"/>
          <w:lang w:val="fr-FR" w:bidi="ar-DZ"/>
        </w:rPr>
        <w:t>interdite</w:t>
      </w:r>
      <w:r>
        <w:rPr>
          <w:rFonts w:asciiTheme="majorBidi" w:hAnsiTheme="majorBidi" w:cstheme="majorBidi"/>
          <w:sz w:val="24"/>
          <w:szCs w:val="24"/>
          <w:lang w:val="fr-FR" w:bidi="ar-DZ"/>
        </w:rPr>
        <w:t>s pour le</w:t>
      </w:r>
      <w:r w:rsidR="00A44EA8">
        <w:rPr>
          <w:rFonts w:asciiTheme="majorBidi" w:hAnsiTheme="majorBidi" w:cstheme="majorBidi"/>
          <w:sz w:val="24"/>
          <w:szCs w:val="24"/>
          <w:lang w:val="fr-FR" w:bidi="ar-DZ"/>
        </w:rPr>
        <w:t xml:space="preserve"> mode TM.</w:t>
      </w:r>
    </w:p>
    <w:p w:rsidR="004610E9" w:rsidRPr="004610E9" w:rsidRDefault="00A91FE3" w:rsidP="00761FA3">
      <w:pPr>
        <w:pStyle w:val="a3"/>
        <w:numPr>
          <w:ilvl w:val="0"/>
          <w:numId w:val="3"/>
        </w:numPr>
        <w:bidi w:val="0"/>
        <w:spacing w:line="360" w:lineRule="auto"/>
        <w:jc w:val="both"/>
        <w:rPr>
          <w:rFonts w:asciiTheme="majorBidi" w:hAnsiTheme="majorBidi" w:cstheme="majorBidi"/>
          <w:sz w:val="24"/>
          <w:szCs w:val="24"/>
          <w:lang w:val="fr-FR" w:bidi="ar-DZ"/>
        </w:rPr>
      </w:pPr>
      <w:r>
        <w:rPr>
          <w:rFonts w:asciiTheme="majorBidi" w:hAnsiTheme="majorBidi" w:cstheme="majorBidi"/>
          <w:sz w:val="24"/>
          <w:szCs w:val="24"/>
          <w:lang w:val="fr-FR" w:bidi="ar-DZ"/>
        </w:rPr>
        <w:t xml:space="preserve">On </w:t>
      </w:r>
      <w:r w:rsidR="00A44EA8">
        <w:rPr>
          <w:rFonts w:asciiTheme="majorBidi" w:hAnsiTheme="majorBidi" w:cstheme="majorBidi"/>
          <w:sz w:val="24"/>
          <w:szCs w:val="24"/>
          <w:lang w:val="fr-FR" w:bidi="ar-DZ"/>
        </w:rPr>
        <w:t xml:space="preserve">observe </w:t>
      </w:r>
      <w:r>
        <w:rPr>
          <w:rFonts w:asciiTheme="majorBidi" w:hAnsiTheme="majorBidi" w:cstheme="majorBidi"/>
          <w:sz w:val="24"/>
          <w:szCs w:val="24"/>
          <w:lang w:val="fr-FR" w:bidi="ar-DZ"/>
        </w:rPr>
        <w:t>pour la deuxième structure (</w:t>
      </w:r>
      <w:r w:rsidRPr="00F57D9F">
        <w:rPr>
          <w:rFonts w:asciiTheme="majorBidi" w:hAnsiTheme="majorBidi" w:cstheme="majorBidi"/>
          <w:sz w:val="24"/>
          <w:szCs w:val="24"/>
          <w:lang w:val="fr-FR" w:bidi="ar-DZ"/>
        </w:rPr>
        <w:t>SiO</w:t>
      </w:r>
      <w:r w:rsidRPr="00F57D9F">
        <w:rPr>
          <w:rFonts w:asciiTheme="majorBidi" w:hAnsiTheme="majorBidi" w:cstheme="majorBidi"/>
          <w:sz w:val="24"/>
          <w:szCs w:val="24"/>
          <w:vertAlign w:val="subscript"/>
          <w:lang w:val="fr-FR" w:bidi="ar-DZ"/>
        </w:rPr>
        <w:t>2</w:t>
      </w:r>
      <w:r w:rsidR="00D540AD">
        <w:rPr>
          <w:rFonts w:asciiTheme="majorBidi" w:hAnsiTheme="majorBidi" w:cstheme="majorBidi"/>
          <w:sz w:val="24"/>
          <w:szCs w:val="24"/>
          <w:lang w:val="fr-FR" w:bidi="ar-DZ"/>
        </w:rPr>
        <w:t>) trois</w:t>
      </w:r>
      <w:r w:rsidR="00A44EA8">
        <w:rPr>
          <w:rFonts w:asciiTheme="majorBidi" w:hAnsiTheme="majorBidi" w:cstheme="majorBidi"/>
          <w:sz w:val="24"/>
          <w:szCs w:val="24"/>
          <w:lang w:val="fr-FR" w:bidi="ar-DZ"/>
        </w:rPr>
        <w:t xml:space="preserve"> bande</w:t>
      </w:r>
      <w:r>
        <w:rPr>
          <w:rFonts w:asciiTheme="majorBidi" w:hAnsiTheme="majorBidi" w:cstheme="majorBidi"/>
          <w:sz w:val="24"/>
          <w:szCs w:val="24"/>
          <w:lang w:val="fr-FR" w:bidi="ar-DZ"/>
        </w:rPr>
        <w:t>s</w:t>
      </w:r>
      <w:r w:rsidR="00A44EA8">
        <w:rPr>
          <w:rFonts w:asciiTheme="majorBidi" w:hAnsiTheme="majorBidi" w:cstheme="majorBidi"/>
          <w:sz w:val="24"/>
          <w:szCs w:val="24"/>
          <w:lang w:val="fr-FR" w:bidi="ar-DZ"/>
        </w:rPr>
        <w:t xml:space="preserve"> interdite</w:t>
      </w:r>
      <w:r>
        <w:rPr>
          <w:rFonts w:asciiTheme="majorBidi" w:hAnsiTheme="majorBidi" w:cstheme="majorBidi"/>
          <w:sz w:val="24"/>
          <w:szCs w:val="24"/>
          <w:lang w:val="fr-FR" w:bidi="ar-DZ"/>
        </w:rPr>
        <w:t>s</w:t>
      </w:r>
      <w:r w:rsidR="000D4AB4">
        <w:rPr>
          <w:rFonts w:asciiTheme="majorBidi" w:hAnsiTheme="majorBidi" w:cstheme="majorBidi"/>
          <w:sz w:val="24"/>
          <w:szCs w:val="24"/>
          <w:lang w:val="fr-FR" w:bidi="ar-DZ"/>
        </w:rPr>
        <w:t xml:space="preserve"> </w:t>
      </w:r>
      <w:r>
        <w:rPr>
          <w:rFonts w:asciiTheme="majorBidi" w:hAnsiTheme="majorBidi" w:cstheme="majorBidi"/>
          <w:sz w:val="24"/>
          <w:szCs w:val="24"/>
          <w:lang w:val="fr-FR" w:bidi="ar-DZ"/>
        </w:rPr>
        <w:t>pour</w:t>
      </w:r>
      <w:r w:rsidR="00A44EA8">
        <w:rPr>
          <w:rFonts w:asciiTheme="majorBidi" w:hAnsiTheme="majorBidi" w:cstheme="majorBidi"/>
          <w:sz w:val="24"/>
          <w:szCs w:val="24"/>
          <w:lang w:val="fr-FR" w:bidi="ar-DZ"/>
        </w:rPr>
        <w:t xml:space="preserve"> mode TE et </w:t>
      </w:r>
      <w:r>
        <w:rPr>
          <w:rFonts w:asciiTheme="majorBidi" w:hAnsiTheme="majorBidi" w:cstheme="majorBidi"/>
          <w:sz w:val="24"/>
          <w:szCs w:val="24"/>
          <w:lang w:val="fr-FR" w:bidi="ar-DZ"/>
        </w:rPr>
        <w:t xml:space="preserve">une </w:t>
      </w:r>
      <w:r w:rsidR="00A44EA8">
        <w:rPr>
          <w:rFonts w:asciiTheme="majorBidi" w:hAnsiTheme="majorBidi" w:cstheme="majorBidi"/>
          <w:sz w:val="24"/>
          <w:szCs w:val="24"/>
          <w:lang w:val="fr-FR" w:bidi="ar-DZ"/>
        </w:rPr>
        <w:t xml:space="preserve">seule </w:t>
      </w:r>
      <w:r>
        <w:rPr>
          <w:rFonts w:asciiTheme="majorBidi" w:hAnsiTheme="majorBidi" w:cstheme="majorBidi"/>
          <w:sz w:val="24"/>
          <w:szCs w:val="24"/>
          <w:lang w:val="fr-FR" w:bidi="ar-DZ"/>
        </w:rPr>
        <w:t>pour le</w:t>
      </w:r>
      <w:r w:rsidR="00A44EA8">
        <w:rPr>
          <w:rFonts w:asciiTheme="majorBidi" w:hAnsiTheme="majorBidi" w:cstheme="majorBidi"/>
          <w:sz w:val="24"/>
          <w:szCs w:val="24"/>
          <w:lang w:val="fr-FR" w:bidi="ar-DZ"/>
        </w:rPr>
        <w:t xml:space="preserve"> mode T</w:t>
      </w:r>
      <w:r w:rsidR="00761FA3">
        <w:rPr>
          <w:rFonts w:asciiTheme="majorBidi" w:hAnsiTheme="majorBidi" w:cstheme="majorBidi"/>
          <w:sz w:val="24"/>
          <w:szCs w:val="24"/>
          <w:lang w:val="fr-FR" w:bidi="ar-DZ"/>
        </w:rPr>
        <w:t>M</w:t>
      </w:r>
      <w:r w:rsidR="00A44EA8">
        <w:rPr>
          <w:rFonts w:asciiTheme="majorBidi" w:hAnsiTheme="majorBidi" w:cstheme="majorBidi"/>
          <w:sz w:val="24"/>
          <w:szCs w:val="24"/>
          <w:lang w:val="fr-FR" w:bidi="ar-DZ"/>
        </w:rPr>
        <w:t>.</w:t>
      </w:r>
    </w:p>
    <w:p w:rsidR="00A44EA8" w:rsidRPr="004610E9" w:rsidRDefault="004610E9" w:rsidP="004610E9">
      <w:pPr>
        <w:bidi w:val="0"/>
        <w:spacing w:line="360" w:lineRule="auto"/>
        <w:ind w:firstLine="360"/>
        <w:jc w:val="both"/>
        <w:rPr>
          <w:rFonts w:asciiTheme="majorBidi" w:hAnsiTheme="majorBidi" w:cstheme="majorBidi"/>
          <w:sz w:val="24"/>
          <w:szCs w:val="24"/>
          <w:lang w:val="fr-FR" w:bidi="ar-DZ"/>
        </w:rPr>
      </w:pPr>
      <w:bookmarkStart w:id="0" w:name="_GoBack"/>
      <w:bookmarkEnd w:id="0"/>
      <w:r w:rsidRPr="004610E9">
        <w:rPr>
          <w:rFonts w:ascii="Times New Roman" w:eastAsiaTheme="minorHAnsi" w:hAnsi="Times New Roman" w:cs="Times New Roman"/>
          <w:sz w:val="24"/>
          <w:szCs w:val="24"/>
          <w:lang w:val="fr-FR"/>
        </w:rPr>
        <w:t xml:space="preserve">On note que les caractéristiques de la bande interdite photonique sont très sensibles aux variations des paramètres géométriques des cristaux </w:t>
      </w:r>
      <w:r w:rsidR="00173763" w:rsidRPr="004610E9">
        <w:rPr>
          <w:rFonts w:ascii="Times New Roman" w:eastAsiaTheme="minorHAnsi" w:hAnsi="Times New Roman" w:cs="Times New Roman"/>
          <w:sz w:val="24"/>
          <w:szCs w:val="24"/>
          <w:lang w:val="fr-FR"/>
        </w:rPr>
        <w:t>photoniques</w:t>
      </w:r>
      <w:r w:rsidRPr="004610E9">
        <w:rPr>
          <w:rFonts w:asciiTheme="majorBidi" w:hAnsiTheme="majorBidi" w:cstheme="majorBidi"/>
          <w:sz w:val="24"/>
          <w:szCs w:val="24"/>
          <w:lang w:val="fr-FR" w:bidi="ar-DZ"/>
        </w:rPr>
        <w:t xml:space="preserve"> et phononiques.</w:t>
      </w:r>
    </w:p>
    <w:sectPr w:rsidR="00A44EA8" w:rsidRPr="004610E9" w:rsidSect="00630214">
      <w:headerReference w:type="default" r:id="rId7"/>
      <w:footerReference w:type="default" r:id="rId8"/>
      <w:pgSz w:w="11906" w:h="16838"/>
      <w:pgMar w:top="1418" w:right="1418" w:bottom="1418" w:left="1418" w:header="709" w:footer="879" w:gutter="57"/>
      <w:pgNumType w:start="62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05E0" w:rsidRDefault="001305E0" w:rsidP="00B144A3">
      <w:pPr>
        <w:spacing w:after="0" w:line="240" w:lineRule="auto"/>
      </w:pPr>
      <w:r>
        <w:separator/>
      </w:r>
    </w:p>
  </w:endnote>
  <w:endnote w:type="continuationSeparator" w:id="1">
    <w:p w:rsidR="001305E0" w:rsidRDefault="001305E0" w:rsidP="00B144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5616683"/>
      <w:docPartObj>
        <w:docPartGallery w:val="Page Numbers (Bottom of Page)"/>
        <w:docPartUnique/>
      </w:docPartObj>
    </w:sdtPr>
    <w:sdtContent>
      <w:p w:rsidR="00B26D3E" w:rsidRDefault="00155F04">
        <w:pPr>
          <w:pStyle w:val="a5"/>
          <w:jc w:val="center"/>
        </w:pPr>
        <w:fldSimple w:instr=" PAGE   \* MERGEFORMAT ">
          <w:r w:rsidR="001F3A50" w:rsidRPr="001F3A50">
            <w:rPr>
              <w:rFonts w:cs="Calibri"/>
              <w:noProof/>
              <w:rtl/>
              <w:lang w:val="ar-SA"/>
            </w:rPr>
            <w:t>62</w:t>
          </w:r>
        </w:fldSimple>
      </w:p>
    </w:sdtContent>
  </w:sdt>
  <w:p w:rsidR="0027740C" w:rsidRPr="00B26D3E" w:rsidRDefault="0027740C" w:rsidP="00B26D3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05E0" w:rsidRDefault="001305E0" w:rsidP="00B144A3">
      <w:pPr>
        <w:spacing w:after="0" w:line="240" w:lineRule="auto"/>
      </w:pPr>
      <w:r>
        <w:separator/>
      </w:r>
    </w:p>
  </w:footnote>
  <w:footnote w:type="continuationSeparator" w:id="1">
    <w:p w:rsidR="001305E0" w:rsidRDefault="001305E0" w:rsidP="00B144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Bidi" w:eastAsiaTheme="majorEastAsia" w:hAnsiTheme="majorBidi" w:cstheme="majorBidi"/>
        <w:lang w:val="fr-FR"/>
      </w:rPr>
      <w:alias w:val="العنوان"/>
      <w:id w:val="77738743"/>
      <w:placeholder>
        <w:docPart w:val="BBA8390920CD4E53ADD4ED9D3409AE80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B144A3" w:rsidRDefault="0027740C" w:rsidP="0027740C">
        <w:pPr>
          <w:pStyle w:val="a4"/>
          <w:pBdr>
            <w:bottom w:val="thickThinSmallGap" w:sz="24" w:space="1" w:color="622423" w:themeColor="accent2" w:themeShade="7F"/>
          </w:pBdr>
          <w:bidi w:val="0"/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Bidi" w:eastAsiaTheme="majorEastAsia" w:hAnsiTheme="majorBidi" w:cstheme="majorBidi"/>
            <w:lang w:val="fr-FR"/>
          </w:rPr>
          <w:t>_________________________________________________________________</w:t>
        </w:r>
        <w:r w:rsidR="00B144A3" w:rsidRPr="00B144A3">
          <w:rPr>
            <w:rFonts w:asciiTheme="majorBidi" w:eastAsiaTheme="majorEastAsia" w:hAnsiTheme="majorBidi" w:cstheme="majorBidi"/>
            <w:lang w:val="fr-FR"/>
          </w:rPr>
          <w:t>Conclusion générale</w:t>
        </w:r>
      </w:p>
    </w:sdtContent>
  </w:sdt>
  <w:p w:rsidR="00B144A3" w:rsidRDefault="00B144A3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3D04B0"/>
    <w:multiLevelType w:val="hybridMultilevel"/>
    <w:tmpl w:val="2024712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301AF8"/>
    <w:multiLevelType w:val="hybridMultilevel"/>
    <w:tmpl w:val="7FB0202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8AE3978"/>
    <w:multiLevelType w:val="hybridMultilevel"/>
    <w:tmpl w:val="EBD03ED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A6BDC"/>
    <w:rsid w:val="00011A38"/>
    <w:rsid w:val="00020D1B"/>
    <w:rsid w:val="000355B5"/>
    <w:rsid w:val="000404C3"/>
    <w:rsid w:val="000516AD"/>
    <w:rsid w:val="00081FAC"/>
    <w:rsid w:val="00083F6C"/>
    <w:rsid w:val="00084289"/>
    <w:rsid w:val="00090C40"/>
    <w:rsid w:val="000A4EDC"/>
    <w:rsid w:val="000B2AE9"/>
    <w:rsid w:val="000B440F"/>
    <w:rsid w:val="000B5206"/>
    <w:rsid w:val="000C02FC"/>
    <w:rsid w:val="000C61DF"/>
    <w:rsid w:val="000D33C8"/>
    <w:rsid w:val="000D393F"/>
    <w:rsid w:val="000D4AB4"/>
    <w:rsid w:val="000D504A"/>
    <w:rsid w:val="000E0166"/>
    <w:rsid w:val="000E1CA7"/>
    <w:rsid w:val="000F6002"/>
    <w:rsid w:val="000F6D98"/>
    <w:rsid w:val="001106F4"/>
    <w:rsid w:val="00112B0F"/>
    <w:rsid w:val="00123E0D"/>
    <w:rsid w:val="001305E0"/>
    <w:rsid w:val="00130715"/>
    <w:rsid w:val="00134643"/>
    <w:rsid w:val="00142682"/>
    <w:rsid w:val="00155F04"/>
    <w:rsid w:val="001560D8"/>
    <w:rsid w:val="00161751"/>
    <w:rsid w:val="00165457"/>
    <w:rsid w:val="00167573"/>
    <w:rsid w:val="00170A60"/>
    <w:rsid w:val="0017228E"/>
    <w:rsid w:val="00173763"/>
    <w:rsid w:val="001861D6"/>
    <w:rsid w:val="00187011"/>
    <w:rsid w:val="00187A19"/>
    <w:rsid w:val="00190EEE"/>
    <w:rsid w:val="001916AB"/>
    <w:rsid w:val="001A3958"/>
    <w:rsid w:val="001A4390"/>
    <w:rsid w:val="001C5EC0"/>
    <w:rsid w:val="001D573E"/>
    <w:rsid w:val="001D6398"/>
    <w:rsid w:val="001E09A6"/>
    <w:rsid w:val="001E6ACA"/>
    <w:rsid w:val="001F3A50"/>
    <w:rsid w:val="001F40FA"/>
    <w:rsid w:val="00210CBA"/>
    <w:rsid w:val="00213818"/>
    <w:rsid w:val="0022192E"/>
    <w:rsid w:val="002229E1"/>
    <w:rsid w:val="00224171"/>
    <w:rsid w:val="00242CB6"/>
    <w:rsid w:val="002440BD"/>
    <w:rsid w:val="00247CA0"/>
    <w:rsid w:val="00250DE2"/>
    <w:rsid w:val="00252E01"/>
    <w:rsid w:val="0025708A"/>
    <w:rsid w:val="00262BD4"/>
    <w:rsid w:val="0026745E"/>
    <w:rsid w:val="00267E35"/>
    <w:rsid w:val="00270B48"/>
    <w:rsid w:val="0027740C"/>
    <w:rsid w:val="00281FE0"/>
    <w:rsid w:val="00290F2E"/>
    <w:rsid w:val="00291C57"/>
    <w:rsid w:val="002A08F7"/>
    <w:rsid w:val="002B48AA"/>
    <w:rsid w:val="002B6A8D"/>
    <w:rsid w:val="002D3630"/>
    <w:rsid w:val="002E02CC"/>
    <w:rsid w:val="002E2E5F"/>
    <w:rsid w:val="002F4E7A"/>
    <w:rsid w:val="00314592"/>
    <w:rsid w:val="00323208"/>
    <w:rsid w:val="00325406"/>
    <w:rsid w:val="00327E43"/>
    <w:rsid w:val="00332FD2"/>
    <w:rsid w:val="00342020"/>
    <w:rsid w:val="00346CBF"/>
    <w:rsid w:val="0035486A"/>
    <w:rsid w:val="00356C42"/>
    <w:rsid w:val="0036699D"/>
    <w:rsid w:val="003734A0"/>
    <w:rsid w:val="00373B5C"/>
    <w:rsid w:val="0037423C"/>
    <w:rsid w:val="00374ACC"/>
    <w:rsid w:val="00381A1D"/>
    <w:rsid w:val="00383E69"/>
    <w:rsid w:val="00386E2C"/>
    <w:rsid w:val="003978EF"/>
    <w:rsid w:val="003A5118"/>
    <w:rsid w:val="003A6BDC"/>
    <w:rsid w:val="003A7225"/>
    <w:rsid w:val="003B370E"/>
    <w:rsid w:val="003D0519"/>
    <w:rsid w:val="003D21E7"/>
    <w:rsid w:val="003D3EBB"/>
    <w:rsid w:val="003E3995"/>
    <w:rsid w:val="003F260D"/>
    <w:rsid w:val="003F319E"/>
    <w:rsid w:val="003F7BCE"/>
    <w:rsid w:val="00400A18"/>
    <w:rsid w:val="00400F7C"/>
    <w:rsid w:val="00412391"/>
    <w:rsid w:val="0041346C"/>
    <w:rsid w:val="00417381"/>
    <w:rsid w:val="0042280C"/>
    <w:rsid w:val="00434BFF"/>
    <w:rsid w:val="00435865"/>
    <w:rsid w:val="0043695C"/>
    <w:rsid w:val="004369AE"/>
    <w:rsid w:val="0044103A"/>
    <w:rsid w:val="004515E6"/>
    <w:rsid w:val="0045380B"/>
    <w:rsid w:val="00457367"/>
    <w:rsid w:val="00457DBD"/>
    <w:rsid w:val="004610E9"/>
    <w:rsid w:val="004670B8"/>
    <w:rsid w:val="00467261"/>
    <w:rsid w:val="00472D90"/>
    <w:rsid w:val="00475A92"/>
    <w:rsid w:val="004845E0"/>
    <w:rsid w:val="00485504"/>
    <w:rsid w:val="004938BC"/>
    <w:rsid w:val="004A56EE"/>
    <w:rsid w:val="004A7EDA"/>
    <w:rsid w:val="004B0CBD"/>
    <w:rsid w:val="004B34B6"/>
    <w:rsid w:val="004B5F8D"/>
    <w:rsid w:val="004C1DD1"/>
    <w:rsid w:val="004D21F3"/>
    <w:rsid w:val="004D3A0B"/>
    <w:rsid w:val="004E30D5"/>
    <w:rsid w:val="004F4C1D"/>
    <w:rsid w:val="004F4F65"/>
    <w:rsid w:val="004F7273"/>
    <w:rsid w:val="00517C90"/>
    <w:rsid w:val="00522167"/>
    <w:rsid w:val="00523B4B"/>
    <w:rsid w:val="00524731"/>
    <w:rsid w:val="00532494"/>
    <w:rsid w:val="005403A1"/>
    <w:rsid w:val="00543F1E"/>
    <w:rsid w:val="00565BE6"/>
    <w:rsid w:val="00565F97"/>
    <w:rsid w:val="00575F99"/>
    <w:rsid w:val="00584A54"/>
    <w:rsid w:val="005900F2"/>
    <w:rsid w:val="00590752"/>
    <w:rsid w:val="00590965"/>
    <w:rsid w:val="005930EA"/>
    <w:rsid w:val="005A5BE4"/>
    <w:rsid w:val="005B0DAB"/>
    <w:rsid w:val="005B292A"/>
    <w:rsid w:val="005D6E59"/>
    <w:rsid w:val="005D70F1"/>
    <w:rsid w:val="005D719D"/>
    <w:rsid w:val="005E0269"/>
    <w:rsid w:val="005E11C3"/>
    <w:rsid w:val="005E306A"/>
    <w:rsid w:val="005F0C61"/>
    <w:rsid w:val="005F232C"/>
    <w:rsid w:val="005F386D"/>
    <w:rsid w:val="005F4BB7"/>
    <w:rsid w:val="0060027A"/>
    <w:rsid w:val="00603000"/>
    <w:rsid w:val="00603F4A"/>
    <w:rsid w:val="006041AE"/>
    <w:rsid w:val="00606F4A"/>
    <w:rsid w:val="00617652"/>
    <w:rsid w:val="0062215F"/>
    <w:rsid w:val="00630214"/>
    <w:rsid w:val="00637C36"/>
    <w:rsid w:val="00643444"/>
    <w:rsid w:val="00660344"/>
    <w:rsid w:val="0066237A"/>
    <w:rsid w:val="006658EB"/>
    <w:rsid w:val="00666C46"/>
    <w:rsid w:val="00697AB0"/>
    <w:rsid w:val="006B3304"/>
    <w:rsid w:val="006C3910"/>
    <w:rsid w:val="006C3FCF"/>
    <w:rsid w:val="006C4313"/>
    <w:rsid w:val="006D03B3"/>
    <w:rsid w:val="006E72DC"/>
    <w:rsid w:val="007142A0"/>
    <w:rsid w:val="007143BA"/>
    <w:rsid w:val="00716150"/>
    <w:rsid w:val="0072037E"/>
    <w:rsid w:val="00720898"/>
    <w:rsid w:val="00747BB2"/>
    <w:rsid w:val="00761FA3"/>
    <w:rsid w:val="00764DC0"/>
    <w:rsid w:val="00765322"/>
    <w:rsid w:val="0077164F"/>
    <w:rsid w:val="007743E0"/>
    <w:rsid w:val="00776542"/>
    <w:rsid w:val="00780244"/>
    <w:rsid w:val="007835F6"/>
    <w:rsid w:val="007A5A2A"/>
    <w:rsid w:val="007B0B07"/>
    <w:rsid w:val="007C2699"/>
    <w:rsid w:val="007C3D54"/>
    <w:rsid w:val="007C5574"/>
    <w:rsid w:val="007D05C1"/>
    <w:rsid w:val="007D78EC"/>
    <w:rsid w:val="007E29A0"/>
    <w:rsid w:val="007E39B8"/>
    <w:rsid w:val="007E5D47"/>
    <w:rsid w:val="007F0746"/>
    <w:rsid w:val="007F2336"/>
    <w:rsid w:val="007F67D3"/>
    <w:rsid w:val="008007AB"/>
    <w:rsid w:val="008018D9"/>
    <w:rsid w:val="00802486"/>
    <w:rsid w:val="008072D9"/>
    <w:rsid w:val="00816DF8"/>
    <w:rsid w:val="00817932"/>
    <w:rsid w:val="0082066A"/>
    <w:rsid w:val="00821A9D"/>
    <w:rsid w:val="008248CD"/>
    <w:rsid w:val="00824C8B"/>
    <w:rsid w:val="00825A4E"/>
    <w:rsid w:val="00827A2A"/>
    <w:rsid w:val="00827E35"/>
    <w:rsid w:val="008504E5"/>
    <w:rsid w:val="0085761E"/>
    <w:rsid w:val="00860625"/>
    <w:rsid w:val="008669BF"/>
    <w:rsid w:val="0087652F"/>
    <w:rsid w:val="00877601"/>
    <w:rsid w:val="00877CE3"/>
    <w:rsid w:val="008865E8"/>
    <w:rsid w:val="008959CD"/>
    <w:rsid w:val="008A5854"/>
    <w:rsid w:val="008B3BCF"/>
    <w:rsid w:val="008D3338"/>
    <w:rsid w:val="008D3B50"/>
    <w:rsid w:val="008D6042"/>
    <w:rsid w:val="008D7065"/>
    <w:rsid w:val="008F65EA"/>
    <w:rsid w:val="009008B9"/>
    <w:rsid w:val="00911BD3"/>
    <w:rsid w:val="009344F4"/>
    <w:rsid w:val="0094051D"/>
    <w:rsid w:val="009421B1"/>
    <w:rsid w:val="009435DA"/>
    <w:rsid w:val="009438B2"/>
    <w:rsid w:val="00945859"/>
    <w:rsid w:val="00952D43"/>
    <w:rsid w:val="00953617"/>
    <w:rsid w:val="00960712"/>
    <w:rsid w:val="009662AA"/>
    <w:rsid w:val="0097760C"/>
    <w:rsid w:val="009846FF"/>
    <w:rsid w:val="00987396"/>
    <w:rsid w:val="009A7E3F"/>
    <w:rsid w:val="009B47EA"/>
    <w:rsid w:val="009B4B77"/>
    <w:rsid w:val="009C13A5"/>
    <w:rsid w:val="009C19FF"/>
    <w:rsid w:val="009C2862"/>
    <w:rsid w:val="009C4019"/>
    <w:rsid w:val="009C7341"/>
    <w:rsid w:val="009D3633"/>
    <w:rsid w:val="009D71A7"/>
    <w:rsid w:val="009E53D9"/>
    <w:rsid w:val="009E561C"/>
    <w:rsid w:val="00A13DD8"/>
    <w:rsid w:val="00A171E1"/>
    <w:rsid w:val="00A3042F"/>
    <w:rsid w:val="00A319FB"/>
    <w:rsid w:val="00A362A9"/>
    <w:rsid w:val="00A37BFB"/>
    <w:rsid w:val="00A44EA8"/>
    <w:rsid w:val="00A545CA"/>
    <w:rsid w:val="00A605AD"/>
    <w:rsid w:val="00A64775"/>
    <w:rsid w:val="00A65FB7"/>
    <w:rsid w:val="00A67AFF"/>
    <w:rsid w:val="00A82CC3"/>
    <w:rsid w:val="00A8554E"/>
    <w:rsid w:val="00A91FE3"/>
    <w:rsid w:val="00A976E7"/>
    <w:rsid w:val="00A97CEE"/>
    <w:rsid w:val="00AA5707"/>
    <w:rsid w:val="00AA5779"/>
    <w:rsid w:val="00AA6EF1"/>
    <w:rsid w:val="00AA7B28"/>
    <w:rsid w:val="00AB0748"/>
    <w:rsid w:val="00AB5232"/>
    <w:rsid w:val="00AC12F7"/>
    <w:rsid w:val="00AC4F5B"/>
    <w:rsid w:val="00AD6903"/>
    <w:rsid w:val="00AE2717"/>
    <w:rsid w:val="00AF18BA"/>
    <w:rsid w:val="00AF4193"/>
    <w:rsid w:val="00AF4E6B"/>
    <w:rsid w:val="00AF6D81"/>
    <w:rsid w:val="00B01DA1"/>
    <w:rsid w:val="00B02400"/>
    <w:rsid w:val="00B02C5C"/>
    <w:rsid w:val="00B10EED"/>
    <w:rsid w:val="00B144A3"/>
    <w:rsid w:val="00B16424"/>
    <w:rsid w:val="00B17C35"/>
    <w:rsid w:val="00B26D3E"/>
    <w:rsid w:val="00B27988"/>
    <w:rsid w:val="00B36918"/>
    <w:rsid w:val="00B40758"/>
    <w:rsid w:val="00B51F20"/>
    <w:rsid w:val="00B60675"/>
    <w:rsid w:val="00B612D3"/>
    <w:rsid w:val="00B65429"/>
    <w:rsid w:val="00B65CD5"/>
    <w:rsid w:val="00B6683F"/>
    <w:rsid w:val="00B730CF"/>
    <w:rsid w:val="00B76AE0"/>
    <w:rsid w:val="00B84D5B"/>
    <w:rsid w:val="00B910BE"/>
    <w:rsid w:val="00B9371A"/>
    <w:rsid w:val="00BA0545"/>
    <w:rsid w:val="00BA1A00"/>
    <w:rsid w:val="00BC058B"/>
    <w:rsid w:val="00BC4503"/>
    <w:rsid w:val="00BC5741"/>
    <w:rsid w:val="00BC58B4"/>
    <w:rsid w:val="00BD0688"/>
    <w:rsid w:val="00BE1954"/>
    <w:rsid w:val="00BE1CC1"/>
    <w:rsid w:val="00BF0448"/>
    <w:rsid w:val="00BF4DB8"/>
    <w:rsid w:val="00BF7122"/>
    <w:rsid w:val="00C224D6"/>
    <w:rsid w:val="00C455E6"/>
    <w:rsid w:val="00C51CBF"/>
    <w:rsid w:val="00C70007"/>
    <w:rsid w:val="00C82FD3"/>
    <w:rsid w:val="00C835A8"/>
    <w:rsid w:val="00C909DD"/>
    <w:rsid w:val="00CB1AB3"/>
    <w:rsid w:val="00CB63FA"/>
    <w:rsid w:val="00CC19A5"/>
    <w:rsid w:val="00CC2E06"/>
    <w:rsid w:val="00CC4C73"/>
    <w:rsid w:val="00CE1A56"/>
    <w:rsid w:val="00CE5F32"/>
    <w:rsid w:val="00CF0580"/>
    <w:rsid w:val="00CF242D"/>
    <w:rsid w:val="00CF6721"/>
    <w:rsid w:val="00D01C16"/>
    <w:rsid w:val="00D02A66"/>
    <w:rsid w:val="00D059C2"/>
    <w:rsid w:val="00D17711"/>
    <w:rsid w:val="00D22AAD"/>
    <w:rsid w:val="00D31FF3"/>
    <w:rsid w:val="00D4134B"/>
    <w:rsid w:val="00D527E3"/>
    <w:rsid w:val="00D540AD"/>
    <w:rsid w:val="00D6508D"/>
    <w:rsid w:val="00D71ABD"/>
    <w:rsid w:val="00D71B9D"/>
    <w:rsid w:val="00D71E48"/>
    <w:rsid w:val="00D722DA"/>
    <w:rsid w:val="00D728EE"/>
    <w:rsid w:val="00D939E0"/>
    <w:rsid w:val="00DA07C0"/>
    <w:rsid w:val="00DA1529"/>
    <w:rsid w:val="00DA1CAA"/>
    <w:rsid w:val="00DA1CC1"/>
    <w:rsid w:val="00DB0A97"/>
    <w:rsid w:val="00DB0FAA"/>
    <w:rsid w:val="00DB574A"/>
    <w:rsid w:val="00DC25D2"/>
    <w:rsid w:val="00DC2A28"/>
    <w:rsid w:val="00DC5A02"/>
    <w:rsid w:val="00E02DA2"/>
    <w:rsid w:val="00E151B6"/>
    <w:rsid w:val="00E2148C"/>
    <w:rsid w:val="00E240D5"/>
    <w:rsid w:val="00E259C9"/>
    <w:rsid w:val="00E4223D"/>
    <w:rsid w:val="00E52454"/>
    <w:rsid w:val="00E5578C"/>
    <w:rsid w:val="00E56B5F"/>
    <w:rsid w:val="00E73A5B"/>
    <w:rsid w:val="00E81E39"/>
    <w:rsid w:val="00E87186"/>
    <w:rsid w:val="00E97B59"/>
    <w:rsid w:val="00EA5CEB"/>
    <w:rsid w:val="00EB09EC"/>
    <w:rsid w:val="00EB0E1B"/>
    <w:rsid w:val="00EC3268"/>
    <w:rsid w:val="00EC3BA0"/>
    <w:rsid w:val="00EE0E8C"/>
    <w:rsid w:val="00EE4133"/>
    <w:rsid w:val="00EF1137"/>
    <w:rsid w:val="00F1732F"/>
    <w:rsid w:val="00F27609"/>
    <w:rsid w:val="00F31A69"/>
    <w:rsid w:val="00F3433B"/>
    <w:rsid w:val="00F34951"/>
    <w:rsid w:val="00F400F4"/>
    <w:rsid w:val="00F43F5A"/>
    <w:rsid w:val="00F5309C"/>
    <w:rsid w:val="00F56501"/>
    <w:rsid w:val="00F57D9F"/>
    <w:rsid w:val="00F64BF9"/>
    <w:rsid w:val="00F70D9B"/>
    <w:rsid w:val="00F84A18"/>
    <w:rsid w:val="00F92FE9"/>
    <w:rsid w:val="00F976F8"/>
    <w:rsid w:val="00FA08A6"/>
    <w:rsid w:val="00FA0CFA"/>
    <w:rsid w:val="00FA7443"/>
    <w:rsid w:val="00FA7B23"/>
    <w:rsid w:val="00FB37D7"/>
    <w:rsid w:val="00FB5736"/>
    <w:rsid w:val="00FC0317"/>
    <w:rsid w:val="00FC5AFA"/>
    <w:rsid w:val="00FC6242"/>
    <w:rsid w:val="00FE5CF8"/>
    <w:rsid w:val="00FE6A44"/>
    <w:rsid w:val="00FF70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0EEE"/>
    <w:pPr>
      <w:bidi/>
    </w:pPr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7932"/>
    <w:pPr>
      <w:ind w:left="720"/>
      <w:contextualSpacing/>
    </w:pPr>
  </w:style>
  <w:style w:type="paragraph" w:styleId="a4">
    <w:name w:val="header"/>
    <w:basedOn w:val="a"/>
    <w:link w:val="Char"/>
    <w:uiPriority w:val="99"/>
    <w:unhideWhenUsed/>
    <w:rsid w:val="00B144A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rsid w:val="00B144A3"/>
    <w:rPr>
      <w:rFonts w:eastAsiaTheme="minorEastAsia"/>
    </w:rPr>
  </w:style>
  <w:style w:type="paragraph" w:styleId="a5">
    <w:name w:val="footer"/>
    <w:basedOn w:val="a"/>
    <w:link w:val="Char0"/>
    <w:uiPriority w:val="99"/>
    <w:unhideWhenUsed/>
    <w:rsid w:val="00B144A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rsid w:val="00B144A3"/>
    <w:rPr>
      <w:rFonts w:eastAsiaTheme="minorEastAsia"/>
    </w:rPr>
  </w:style>
  <w:style w:type="paragraph" w:styleId="a6">
    <w:name w:val="Balloon Text"/>
    <w:basedOn w:val="a"/>
    <w:link w:val="Char1"/>
    <w:uiPriority w:val="99"/>
    <w:semiHidden/>
    <w:unhideWhenUsed/>
    <w:rsid w:val="00B144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B144A3"/>
    <w:rPr>
      <w:rFonts w:ascii="Tahoma" w:eastAsiaTheme="minorEastAsi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BBA8390920CD4E53ADD4ED9D3409AE80"/>
        <w:category>
          <w:name w:val="عام"/>
          <w:gallery w:val="placeholder"/>
        </w:category>
        <w:types>
          <w:type w:val="bbPlcHdr"/>
        </w:types>
        <w:behaviors>
          <w:behavior w:val="content"/>
        </w:behaviors>
        <w:guid w:val="{17BBD777-B09A-4785-84D7-F53FA2ED21BA}"/>
      </w:docPartPr>
      <w:docPartBody>
        <w:p w:rsidR="008602E9" w:rsidRDefault="00A852AF" w:rsidP="00A852AF">
          <w:pPr>
            <w:pStyle w:val="BBA8390920CD4E53ADD4ED9D3409AE80"/>
          </w:pPr>
          <w:r>
            <w:rPr>
              <w:rFonts w:asciiTheme="majorHAnsi" w:eastAsiaTheme="majorEastAsia" w:hAnsiTheme="majorHAnsi" w:cstheme="majorBidi"/>
              <w:sz w:val="32"/>
              <w:szCs w:val="32"/>
              <w:rtl/>
              <w:lang w:val="ar-SA"/>
            </w:rPr>
            <w:t>[اكتب عنوان المستند]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hyphenationZone w:val="425"/>
  <w:characterSpacingControl w:val="doNotCompress"/>
  <w:compat>
    <w:useFELayout/>
  </w:compat>
  <w:rsids>
    <w:rsidRoot w:val="00A852AF"/>
    <w:rsid w:val="00040485"/>
    <w:rsid w:val="0048052A"/>
    <w:rsid w:val="004D6DF0"/>
    <w:rsid w:val="006C0472"/>
    <w:rsid w:val="008602E9"/>
    <w:rsid w:val="00A852AF"/>
    <w:rsid w:val="00AA265D"/>
    <w:rsid w:val="00C3504A"/>
    <w:rsid w:val="00EE4B54"/>
    <w:rsid w:val="00F60A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2E9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BA8390920CD4E53ADD4ED9D3409AE80">
    <w:name w:val="BBA8390920CD4E53ADD4ED9D3409AE80"/>
    <w:rsid w:val="00A852AF"/>
    <w:pPr>
      <w:bidi/>
    </w:pPr>
  </w:style>
  <w:style w:type="paragraph" w:customStyle="1" w:styleId="FAA64944CB0D43FD9E0241E848D88CFE">
    <w:name w:val="FAA64944CB0D43FD9E0241E848D88CFE"/>
    <w:rsid w:val="00040485"/>
    <w:pPr>
      <w:bidi/>
    </w:p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_________________________________________________________________Conclusion générale</vt:lpstr>
      <vt:lpstr>_________________________________________________________________Conclusion générale</vt:lpstr>
    </vt:vector>
  </TitlesOfParts>
  <Company>Windows-Trust</Company>
  <LinksUpToDate>false</LinksUpToDate>
  <CharactersWithSpaces>1438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_________________________________________________________________Conclusion générale</dc:title>
  <dc:subject/>
  <dc:creator>Enigma</dc:creator>
  <cp:keywords/>
  <dc:description/>
  <cp:lastModifiedBy>Enigma</cp:lastModifiedBy>
  <cp:revision>29</cp:revision>
  <dcterms:created xsi:type="dcterms:W3CDTF">2012-06-08T11:51:00Z</dcterms:created>
  <dcterms:modified xsi:type="dcterms:W3CDTF">2012-06-27T06:27:00Z</dcterms:modified>
</cp:coreProperties>
</file>